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27" w:rsidRDefault="00E17D27" w:rsidP="00E17D27">
      <w:pPr>
        <w:ind w:left="2127" w:hanging="2127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VIABILITA’ ITALIA</w:t>
      </w:r>
    </w:p>
    <w:p w:rsidR="00E17D27" w:rsidRDefault="00E17D27" w:rsidP="00E17D27">
      <w:pPr>
        <w:ind w:left="2127" w:hanging="2127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Conferenza stampa di bilancio dell’esodo estivo 2014</w:t>
      </w:r>
    </w:p>
    <w:p w:rsidR="00E17D27" w:rsidRDefault="00E17D27" w:rsidP="00E17D27">
      <w:pPr>
        <w:ind w:left="2127" w:hanging="2127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Sala Giovanni Palatucci – Polo Tuscolano</w:t>
      </w:r>
    </w:p>
    <w:p w:rsidR="00E17D27" w:rsidRDefault="00E17D27" w:rsidP="00E17D27">
      <w:pPr>
        <w:ind w:left="2127" w:hanging="2127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Venerdì 5 settembre 2014 – ore 11.00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jc w:val="center"/>
        <w:rPr>
          <w:rFonts w:ascii="Book Antiqua" w:hAnsi="Book Antiqua"/>
          <w:i/>
          <w:sz w:val="28"/>
          <w:szCs w:val="28"/>
          <w:u w:val="single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jc w:val="center"/>
        <w:rPr>
          <w:rFonts w:ascii="Book Antiqua" w:hAnsi="Book Antiqua"/>
          <w:i/>
          <w:sz w:val="28"/>
          <w:szCs w:val="28"/>
          <w:u w:val="single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jc w:val="center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PROGRAMMA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jc w:val="center"/>
        <w:rPr>
          <w:rFonts w:ascii="Book Antiqua" w:hAnsi="Book Antiqua"/>
          <w:sz w:val="24"/>
          <w:szCs w:val="24"/>
          <w:u w:val="single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rPr>
          <w:rFonts w:ascii="Book Antiqua" w:hAnsi="Book Antiqua"/>
          <w:i/>
          <w:sz w:val="24"/>
          <w:szCs w:val="24"/>
        </w:rPr>
      </w:pPr>
    </w:p>
    <w:p w:rsidR="00E17D27" w:rsidRPr="00086846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4" w:hanging="184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Ore 11.00</w:t>
      </w:r>
      <w:r>
        <w:rPr>
          <w:rFonts w:ascii="Book Antiqua" w:hAnsi="Book Antiqua"/>
          <w:i/>
          <w:sz w:val="24"/>
          <w:szCs w:val="24"/>
        </w:rPr>
        <w:tab/>
      </w:r>
      <w:r w:rsidRPr="00086846">
        <w:rPr>
          <w:rFonts w:ascii="Book Antiqua" w:hAnsi="Book Antiqua"/>
          <w:sz w:val="24"/>
          <w:szCs w:val="24"/>
        </w:rPr>
        <w:t>Indirizzo di saluto del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</w:t>
      </w:r>
      <w:r w:rsidRPr="00086846">
        <w:rPr>
          <w:rFonts w:ascii="Book Antiqua" w:hAnsi="Book Antiqua"/>
          <w:sz w:val="24"/>
          <w:szCs w:val="24"/>
        </w:rPr>
        <w:t xml:space="preserve">irettore Centrale della Polizia Stradale, Ferroviaria, delle </w:t>
      </w:r>
      <w:r>
        <w:rPr>
          <w:rFonts w:ascii="Book Antiqua" w:hAnsi="Book Antiqua"/>
          <w:sz w:val="24"/>
          <w:szCs w:val="24"/>
        </w:rPr>
        <w:t>C</w:t>
      </w:r>
      <w:r w:rsidRPr="00086846">
        <w:rPr>
          <w:rFonts w:ascii="Book Antiqua" w:hAnsi="Book Antiqua"/>
          <w:sz w:val="24"/>
          <w:szCs w:val="24"/>
        </w:rPr>
        <w:t xml:space="preserve">omunicazioni e per i Reparti Speciali della Polizia di Stato, Roberto Sgalla, </w:t>
      </w:r>
      <w:r>
        <w:rPr>
          <w:rFonts w:ascii="Book Antiqua" w:hAnsi="Book Antiqua"/>
          <w:sz w:val="24"/>
          <w:szCs w:val="24"/>
        </w:rPr>
        <w:t>coordinatore della</w:t>
      </w:r>
      <w:r w:rsidRPr="00086846">
        <w:rPr>
          <w:rFonts w:ascii="Book Antiqua" w:hAnsi="Book Antiqua"/>
          <w:sz w:val="24"/>
          <w:szCs w:val="24"/>
        </w:rPr>
        <w:t xml:space="preserve"> conferenza stampa.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rPr>
          <w:rFonts w:ascii="Book Antiqua" w:hAnsi="Book Antiqua"/>
          <w:i/>
          <w:sz w:val="24"/>
          <w:szCs w:val="24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A seguire</w:t>
      </w:r>
      <w:r>
        <w:rPr>
          <w:rFonts w:ascii="Book Antiqua" w:hAnsi="Book Antiqua"/>
          <w:i/>
          <w:sz w:val="24"/>
          <w:szCs w:val="24"/>
        </w:rPr>
        <w:tab/>
      </w:r>
      <w:r w:rsidRPr="00086846">
        <w:rPr>
          <w:rFonts w:ascii="Book Antiqua" w:hAnsi="Book Antiqua"/>
          <w:sz w:val="24"/>
          <w:szCs w:val="24"/>
        </w:rPr>
        <w:t xml:space="preserve">Prende la parola </w:t>
      </w:r>
      <w:r>
        <w:rPr>
          <w:rFonts w:ascii="Book Antiqua" w:hAnsi="Book Antiqua"/>
          <w:sz w:val="24"/>
          <w:szCs w:val="24"/>
        </w:rPr>
        <w:t xml:space="preserve">il Direttore del Servizio Polizia Stradale e </w:t>
      </w:r>
      <w:r w:rsidRPr="00086846">
        <w:rPr>
          <w:rFonts w:ascii="Book Antiqua" w:hAnsi="Book Antiqua"/>
          <w:sz w:val="24"/>
          <w:szCs w:val="24"/>
        </w:rPr>
        <w:t>Presidente di Viabilità Italia</w:t>
      </w:r>
      <w:r>
        <w:rPr>
          <w:rFonts w:ascii="Book Antiqua" w:hAnsi="Book Antiqua"/>
          <w:sz w:val="24"/>
          <w:szCs w:val="24"/>
        </w:rPr>
        <w:t xml:space="preserve">, dott. </w:t>
      </w:r>
      <w:r w:rsidRPr="00086846">
        <w:rPr>
          <w:rFonts w:ascii="Book Antiqua" w:hAnsi="Book Antiqua"/>
          <w:sz w:val="24"/>
          <w:szCs w:val="24"/>
        </w:rPr>
        <w:t>Giuseppe Bisogn</w:t>
      </w:r>
      <w:r>
        <w:rPr>
          <w:rFonts w:ascii="Book Antiqua" w:hAnsi="Book Antiqua"/>
          <w:sz w:val="24"/>
          <w:szCs w:val="24"/>
        </w:rPr>
        <w:t>o.</w:t>
      </w:r>
      <w:r>
        <w:rPr>
          <w:rFonts w:ascii="Book Antiqua" w:hAnsi="Book Antiqua"/>
          <w:i/>
          <w:sz w:val="24"/>
          <w:szCs w:val="24"/>
        </w:rPr>
        <w:t xml:space="preserve"> 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rPr>
          <w:rFonts w:ascii="Book Antiqua" w:hAnsi="Book Antiqua"/>
          <w:sz w:val="24"/>
          <w:szCs w:val="24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A seguire</w:t>
      </w:r>
      <w:r>
        <w:rPr>
          <w:rFonts w:ascii="Book Antiqua" w:hAnsi="Book Antiqua"/>
          <w:sz w:val="24"/>
          <w:szCs w:val="24"/>
        </w:rPr>
        <w:tab/>
        <w:t>Intervento del Direttore Generale per la Sicurezza Stradale del M</w:t>
      </w:r>
      <w:r w:rsidR="0066462D">
        <w:rPr>
          <w:rFonts w:ascii="Book Antiqua" w:hAnsi="Book Antiqua"/>
          <w:sz w:val="24"/>
          <w:szCs w:val="24"/>
        </w:rPr>
        <w:t>inistero delle Infrastrutture e dei Trasporti</w:t>
      </w:r>
      <w:r>
        <w:rPr>
          <w:rFonts w:ascii="Book Antiqua" w:hAnsi="Book Antiqua"/>
          <w:sz w:val="24"/>
          <w:szCs w:val="24"/>
        </w:rPr>
        <w:t xml:space="preserve"> e Vice Presidente di Viabilità Italia,</w:t>
      </w:r>
      <w:r w:rsidRPr="00FE704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dott. Sergio Dondolini.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4" w:hanging="184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A seguire </w:t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Intervento del Direttore Generale di AISCAT, dott.</w:t>
      </w:r>
      <w:r w:rsidRPr="00FE704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Massimo </w:t>
      </w:r>
      <w:proofErr w:type="spellStart"/>
      <w:r>
        <w:rPr>
          <w:rFonts w:ascii="Book Antiqua" w:hAnsi="Book Antiqua"/>
          <w:sz w:val="24"/>
          <w:szCs w:val="24"/>
        </w:rPr>
        <w:t>Schintu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A seguire</w:t>
      </w:r>
      <w:r>
        <w:rPr>
          <w:rFonts w:ascii="Book Antiqua" w:hAnsi="Book Antiqua"/>
          <w:sz w:val="24"/>
          <w:szCs w:val="24"/>
        </w:rPr>
        <w:tab/>
        <w:t>Intervento del Presidente di ANAS, dott.</w:t>
      </w:r>
      <w:r w:rsidRPr="00FE704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Pietro Ciucci.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  <w:r w:rsidRPr="00750075">
        <w:rPr>
          <w:rFonts w:ascii="Book Antiqua" w:hAnsi="Book Antiqua"/>
          <w:i/>
          <w:sz w:val="24"/>
          <w:szCs w:val="24"/>
        </w:rPr>
        <w:t>A seguire</w:t>
      </w:r>
      <w:r>
        <w:rPr>
          <w:rFonts w:ascii="Book Antiqua" w:hAnsi="Book Antiqua"/>
          <w:sz w:val="24"/>
          <w:szCs w:val="24"/>
        </w:rPr>
        <w:tab/>
        <w:t>Intervento del Capo della Polizia – Direttore Generale della P.S.,</w:t>
      </w:r>
      <w:r w:rsidRPr="00FE704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Pref. Alessandro Pansa.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  <w:r w:rsidRPr="00750075">
        <w:rPr>
          <w:rFonts w:ascii="Book Antiqua" w:hAnsi="Book Antiqua"/>
          <w:i/>
          <w:sz w:val="24"/>
          <w:szCs w:val="24"/>
        </w:rPr>
        <w:t>A seguire</w:t>
      </w:r>
      <w:r>
        <w:rPr>
          <w:rFonts w:ascii="Book Antiqua" w:hAnsi="Book Antiqua"/>
          <w:sz w:val="24"/>
          <w:szCs w:val="24"/>
        </w:rPr>
        <w:tab/>
        <w:t>Intervento del Ministro delle Infrastrutture e dei Trasporti, On. Maurizio Lupi.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7" w:hanging="1844"/>
        <w:jc w:val="both"/>
        <w:rPr>
          <w:rFonts w:ascii="Book Antiqua" w:hAnsi="Book Antiqua"/>
          <w:sz w:val="24"/>
          <w:szCs w:val="24"/>
        </w:rPr>
      </w:pPr>
      <w:r w:rsidRPr="00750075">
        <w:rPr>
          <w:rFonts w:ascii="Book Antiqua" w:hAnsi="Book Antiqua"/>
          <w:i/>
          <w:sz w:val="24"/>
          <w:szCs w:val="24"/>
        </w:rPr>
        <w:t>A seguire</w:t>
      </w:r>
      <w:r>
        <w:rPr>
          <w:rFonts w:ascii="Book Antiqua" w:hAnsi="Book Antiqua"/>
          <w:sz w:val="24"/>
          <w:szCs w:val="24"/>
        </w:rPr>
        <w:tab/>
        <w:t>Intervento del Ministro dell’Interno, On. Angelino Alfano.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ind w:left="2124" w:hanging="1841"/>
        <w:jc w:val="both"/>
        <w:rPr>
          <w:rFonts w:ascii="Book Antiqua" w:hAnsi="Book Antiqua"/>
          <w:sz w:val="24"/>
          <w:szCs w:val="24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Ore 12.15 (circa)</w:t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Termine della conferenza.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17D27" w:rsidRPr="005E1D67" w:rsidRDefault="00E17D27" w:rsidP="00E17D27">
      <w:pPr>
        <w:pStyle w:val="Rientrocorpodeltesto2"/>
        <w:tabs>
          <w:tab w:val="left" w:pos="2127"/>
        </w:tabs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5E1D67">
        <w:rPr>
          <w:rFonts w:ascii="Book Antiqua" w:hAnsi="Book Antiqua"/>
          <w:i/>
          <w:sz w:val="24"/>
          <w:szCs w:val="24"/>
        </w:rPr>
        <w:t>Alle ore 10.30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Pr="005E1D67">
        <w:rPr>
          <w:rFonts w:ascii="Book Antiqua" w:hAnsi="Book Antiqua"/>
          <w:i/>
          <w:sz w:val="24"/>
          <w:szCs w:val="24"/>
        </w:rPr>
        <w:t>i componenti di Viabilità Italia</w:t>
      </w:r>
      <w:r>
        <w:rPr>
          <w:rFonts w:ascii="Book Antiqua" w:hAnsi="Book Antiqua"/>
          <w:i/>
          <w:sz w:val="24"/>
          <w:szCs w:val="24"/>
        </w:rPr>
        <w:t>, riuniti presso l’omonima sala, illustreranno alla</w:t>
      </w:r>
      <w:r w:rsidRPr="005E1D67">
        <w:rPr>
          <w:rFonts w:ascii="Book Antiqua" w:hAnsi="Book Antiqua"/>
          <w:i/>
          <w:sz w:val="24"/>
          <w:szCs w:val="24"/>
        </w:rPr>
        <w:t xml:space="preserve"> stampa </w:t>
      </w:r>
      <w:r>
        <w:rPr>
          <w:rFonts w:ascii="Book Antiqua" w:hAnsi="Book Antiqua"/>
          <w:i/>
          <w:sz w:val="24"/>
          <w:szCs w:val="24"/>
        </w:rPr>
        <w:t>le attività del Centro di Coordinamento.</w:t>
      </w:r>
    </w:p>
    <w:p w:rsidR="00E17D27" w:rsidRDefault="00E17D27" w:rsidP="00E17D27">
      <w:pPr>
        <w:pStyle w:val="Rientrocorpodeltesto2"/>
        <w:tabs>
          <w:tab w:val="left" w:pos="2127"/>
        </w:tabs>
        <w:spacing w:after="0" w:line="240" w:lineRule="auto"/>
        <w:rPr>
          <w:rFonts w:ascii="Book Antiqua" w:hAnsi="Book Antiqua"/>
          <w:sz w:val="24"/>
          <w:szCs w:val="24"/>
        </w:rPr>
      </w:pPr>
    </w:p>
    <w:p w:rsidR="006D2899" w:rsidRDefault="00E17D27" w:rsidP="00E17D27">
      <w:pPr>
        <w:pStyle w:val="Rientrocorpodeltesto2"/>
        <w:tabs>
          <w:tab w:val="left" w:pos="2127"/>
        </w:tabs>
        <w:spacing w:after="0" w:line="240" w:lineRule="auto"/>
        <w:rPr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Roma, 4 settembre 2014</w:t>
      </w:r>
    </w:p>
    <w:sectPr w:rsidR="006D2899" w:rsidSect="00B032BF">
      <w:headerReference w:type="default" r:id="rId7"/>
      <w:footerReference w:type="even" r:id="rId8"/>
      <w:footerReference w:type="default" r:id="rId9"/>
      <w:pgSz w:w="11906" w:h="16838"/>
      <w:pgMar w:top="1418" w:right="1134" w:bottom="90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07" w:rsidRDefault="00E54F07">
      <w:r>
        <w:separator/>
      </w:r>
    </w:p>
  </w:endnote>
  <w:endnote w:type="continuationSeparator" w:id="0">
    <w:p w:rsidR="00E54F07" w:rsidRDefault="00E5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03" w:rsidRDefault="004033AC" w:rsidP="00B032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19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1903" w:rsidRDefault="000A1903" w:rsidP="00B032B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03" w:rsidRDefault="004033AC" w:rsidP="00B032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19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4DD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A1903" w:rsidRDefault="000A1903" w:rsidP="00B032B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07" w:rsidRDefault="00E54F07">
      <w:r>
        <w:separator/>
      </w:r>
    </w:p>
  </w:footnote>
  <w:footnote w:type="continuationSeparator" w:id="0">
    <w:p w:rsidR="00E54F07" w:rsidRDefault="00E54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03" w:rsidRDefault="00CC27B7" w:rsidP="0035544F">
    <w:pPr>
      <w:pStyle w:val="Intestazione"/>
    </w:pPr>
    <w:r>
      <w:rPr>
        <w:noProof/>
      </w:rPr>
      <w:drawing>
        <wp:inline distT="0" distB="0" distL="0" distR="0">
          <wp:extent cx="6118860" cy="159194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59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1903" w:rsidRDefault="000A1903" w:rsidP="0035544F">
    <w:pPr>
      <w:pStyle w:val="Intestazione"/>
      <w:jc w:val="center"/>
    </w:pPr>
    <w:r>
      <w:t>DIPARTIMENTO DELLA PUBBLICA SICUREZZA</w:t>
    </w:r>
  </w:p>
  <w:p w:rsidR="000A1903" w:rsidRDefault="000A1903" w:rsidP="0035544F">
    <w:pPr>
      <w:pStyle w:val="Intestazione"/>
      <w:jc w:val="center"/>
      <w:rPr>
        <w:sz w:val="14"/>
        <w:szCs w:val="14"/>
      </w:rPr>
    </w:pPr>
    <w:r w:rsidRPr="007D778A">
      <w:rPr>
        <w:sz w:val="14"/>
        <w:szCs w:val="14"/>
      </w:rPr>
      <w:t xml:space="preserve">DIREZIONE CENTRALE PER </w:t>
    </w:r>
    <w:smartTag w:uri="urn:schemas-microsoft-com:office:smarttags" w:element="PersonName">
      <w:smartTagPr>
        <w:attr w:name="ProductID" w:val="LA POLIZIA STRADALE"/>
      </w:smartTagPr>
      <w:r w:rsidRPr="007D778A">
        <w:rPr>
          <w:sz w:val="14"/>
          <w:szCs w:val="14"/>
        </w:rPr>
        <w:t>LA POLIZIA STRADALE</w:t>
      </w:r>
    </w:smartTag>
    <w:r w:rsidRPr="007D778A">
      <w:rPr>
        <w:sz w:val="14"/>
        <w:szCs w:val="14"/>
      </w:rPr>
      <w:t>, FERROVIARIA, DELLE COMUNICAZIONI E PER I REPARTI SPECIALI DELLA POLIZIA DI</w:t>
    </w:r>
    <w:r>
      <w:rPr>
        <w:sz w:val="14"/>
        <w:szCs w:val="14"/>
      </w:rPr>
      <w:t xml:space="preserve">  </w:t>
    </w:r>
    <w:r w:rsidRPr="007D778A">
      <w:rPr>
        <w:sz w:val="14"/>
        <w:szCs w:val="14"/>
      </w:rPr>
      <w:t>STATO</w:t>
    </w:r>
  </w:p>
  <w:p w:rsidR="000A1903" w:rsidRDefault="000A1903">
    <w:pPr>
      <w:spacing w:line="360" w:lineRule="auto"/>
      <w:jc w:val="center"/>
      <w:rPr>
        <w:smallCap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807"/>
    <w:multiLevelType w:val="hybridMultilevel"/>
    <w:tmpl w:val="AFCCC28C"/>
    <w:lvl w:ilvl="0" w:tplc="0B8A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2DE02">
      <w:numFmt w:val="none"/>
      <w:lvlText w:val=""/>
      <w:lvlJc w:val="left"/>
      <w:pPr>
        <w:tabs>
          <w:tab w:val="num" w:pos="360"/>
        </w:tabs>
      </w:pPr>
    </w:lvl>
    <w:lvl w:ilvl="2" w:tplc="B08ED74A">
      <w:numFmt w:val="none"/>
      <w:lvlText w:val=""/>
      <w:lvlJc w:val="left"/>
      <w:pPr>
        <w:tabs>
          <w:tab w:val="num" w:pos="360"/>
        </w:tabs>
      </w:pPr>
    </w:lvl>
    <w:lvl w:ilvl="3" w:tplc="C97AEE20">
      <w:numFmt w:val="none"/>
      <w:lvlText w:val=""/>
      <w:lvlJc w:val="left"/>
      <w:pPr>
        <w:tabs>
          <w:tab w:val="num" w:pos="360"/>
        </w:tabs>
      </w:pPr>
    </w:lvl>
    <w:lvl w:ilvl="4" w:tplc="E280F6CC">
      <w:numFmt w:val="none"/>
      <w:lvlText w:val=""/>
      <w:lvlJc w:val="left"/>
      <w:pPr>
        <w:tabs>
          <w:tab w:val="num" w:pos="360"/>
        </w:tabs>
      </w:pPr>
    </w:lvl>
    <w:lvl w:ilvl="5" w:tplc="8E46AFE2">
      <w:numFmt w:val="none"/>
      <w:lvlText w:val=""/>
      <w:lvlJc w:val="left"/>
      <w:pPr>
        <w:tabs>
          <w:tab w:val="num" w:pos="360"/>
        </w:tabs>
      </w:pPr>
    </w:lvl>
    <w:lvl w:ilvl="6" w:tplc="F7FC03BE">
      <w:numFmt w:val="none"/>
      <w:lvlText w:val=""/>
      <w:lvlJc w:val="left"/>
      <w:pPr>
        <w:tabs>
          <w:tab w:val="num" w:pos="360"/>
        </w:tabs>
      </w:pPr>
    </w:lvl>
    <w:lvl w:ilvl="7" w:tplc="D2EEA530">
      <w:numFmt w:val="none"/>
      <w:lvlText w:val=""/>
      <w:lvlJc w:val="left"/>
      <w:pPr>
        <w:tabs>
          <w:tab w:val="num" w:pos="360"/>
        </w:tabs>
      </w:pPr>
    </w:lvl>
    <w:lvl w:ilvl="8" w:tplc="8E164A0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A645573"/>
    <w:multiLevelType w:val="hybridMultilevel"/>
    <w:tmpl w:val="C49E52C2"/>
    <w:lvl w:ilvl="0" w:tplc="B7DCED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462C7"/>
    <w:multiLevelType w:val="hybridMultilevel"/>
    <w:tmpl w:val="A02430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06171"/>
    <w:multiLevelType w:val="hybridMultilevel"/>
    <w:tmpl w:val="4A982470"/>
    <w:lvl w:ilvl="0" w:tplc="8CAC02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E3E0D"/>
    <w:rsid w:val="00021366"/>
    <w:rsid w:val="00056A9D"/>
    <w:rsid w:val="00075B7C"/>
    <w:rsid w:val="000879C3"/>
    <w:rsid w:val="00094B96"/>
    <w:rsid w:val="000A1903"/>
    <w:rsid w:val="000D0CF6"/>
    <w:rsid w:val="000E2160"/>
    <w:rsid w:val="00175160"/>
    <w:rsid w:val="0017765F"/>
    <w:rsid w:val="00191C07"/>
    <w:rsid w:val="00253929"/>
    <w:rsid w:val="00296DD0"/>
    <w:rsid w:val="00297F86"/>
    <w:rsid w:val="002A01A4"/>
    <w:rsid w:val="002A2E7D"/>
    <w:rsid w:val="002B2BFE"/>
    <w:rsid w:val="00315E59"/>
    <w:rsid w:val="0035544F"/>
    <w:rsid w:val="0036297A"/>
    <w:rsid w:val="003672E1"/>
    <w:rsid w:val="003F15A1"/>
    <w:rsid w:val="003F1A73"/>
    <w:rsid w:val="004033AC"/>
    <w:rsid w:val="004E1BFB"/>
    <w:rsid w:val="00504073"/>
    <w:rsid w:val="00565D01"/>
    <w:rsid w:val="00586D6C"/>
    <w:rsid w:val="005E16DC"/>
    <w:rsid w:val="00635D76"/>
    <w:rsid w:val="0066462D"/>
    <w:rsid w:val="006908AD"/>
    <w:rsid w:val="006C052B"/>
    <w:rsid w:val="006D2899"/>
    <w:rsid w:val="006E4BD5"/>
    <w:rsid w:val="00715D1A"/>
    <w:rsid w:val="00750075"/>
    <w:rsid w:val="00780D60"/>
    <w:rsid w:val="00786BE8"/>
    <w:rsid w:val="007A2E16"/>
    <w:rsid w:val="007C3C79"/>
    <w:rsid w:val="007F7363"/>
    <w:rsid w:val="00817EC7"/>
    <w:rsid w:val="0083079D"/>
    <w:rsid w:val="008558A2"/>
    <w:rsid w:val="008A1BE5"/>
    <w:rsid w:val="008D1FDC"/>
    <w:rsid w:val="008D4C1D"/>
    <w:rsid w:val="008D6A88"/>
    <w:rsid w:val="00923FAE"/>
    <w:rsid w:val="0098599F"/>
    <w:rsid w:val="00996BDC"/>
    <w:rsid w:val="00997C27"/>
    <w:rsid w:val="00A121BD"/>
    <w:rsid w:val="00A4024B"/>
    <w:rsid w:val="00A44590"/>
    <w:rsid w:val="00A54DD9"/>
    <w:rsid w:val="00AA7D2B"/>
    <w:rsid w:val="00AC6574"/>
    <w:rsid w:val="00AE3E0D"/>
    <w:rsid w:val="00AF5E0E"/>
    <w:rsid w:val="00B032BF"/>
    <w:rsid w:val="00B15630"/>
    <w:rsid w:val="00B24A6B"/>
    <w:rsid w:val="00B64BFF"/>
    <w:rsid w:val="00B764C8"/>
    <w:rsid w:val="00BF14A7"/>
    <w:rsid w:val="00BF5F7A"/>
    <w:rsid w:val="00C461C7"/>
    <w:rsid w:val="00C611A0"/>
    <w:rsid w:val="00CA3830"/>
    <w:rsid w:val="00CB09A2"/>
    <w:rsid w:val="00CC22DA"/>
    <w:rsid w:val="00CC27B7"/>
    <w:rsid w:val="00CD1A5D"/>
    <w:rsid w:val="00D53156"/>
    <w:rsid w:val="00D9652E"/>
    <w:rsid w:val="00DA55D2"/>
    <w:rsid w:val="00DC195D"/>
    <w:rsid w:val="00DE7045"/>
    <w:rsid w:val="00E17D27"/>
    <w:rsid w:val="00E20BF4"/>
    <w:rsid w:val="00E27A7C"/>
    <w:rsid w:val="00E43001"/>
    <w:rsid w:val="00E46675"/>
    <w:rsid w:val="00E54F07"/>
    <w:rsid w:val="00E571DC"/>
    <w:rsid w:val="00E6210D"/>
    <w:rsid w:val="00E7499D"/>
    <w:rsid w:val="00E8333E"/>
    <w:rsid w:val="00E87354"/>
    <w:rsid w:val="00E919E2"/>
    <w:rsid w:val="00F14F58"/>
    <w:rsid w:val="00F3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71DC"/>
  </w:style>
  <w:style w:type="paragraph" w:styleId="Titolo1">
    <w:name w:val="heading 1"/>
    <w:basedOn w:val="Normale"/>
    <w:next w:val="Normale"/>
    <w:qFormat/>
    <w:rsid w:val="00E571DC"/>
    <w:pPr>
      <w:keepNext/>
      <w:ind w:left="1134"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571DC"/>
    <w:pPr>
      <w:keepNext/>
      <w:spacing w:line="360" w:lineRule="auto"/>
      <w:jc w:val="center"/>
      <w:outlineLvl w:val="1"/>
    </w:pPr>
    <w:rPr>
      <w:smallCap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571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71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E5D14"/>
  </w:style>
  <w:style w:type="paragraph" w:styleId="NormaleWeb">
    <w:name w:val="Normal (Web)"/>
    <w:basedOn w:val="Normale"/>
    <w:rsid w:val="00F867EA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595057"/>
    <w:rPr>
      <w:color w:val="0000FF"/>
      <w:u w:val="single"/>
    </w:rPr>
  </w:style>
  <w:style w:type="paragraph" w:styleId="Testonotaapidipagina">
    <w:name w:val="footnote text"/>
    <w:basedOn w:val="Normale"/>
    <w:semiHidden/>
    <w:rsid w:val="00A61972"/>
  </w:style>
  <w:style w:type="character" w:styleId="Rimandonotaapidipagina">
    <w:name w:val="footnote reference"/>
    <w:semiHidden/>
    <w:rsid w:val="00A61972"/>
    <w:rPr>
      <w:vertAlign w:val="superscript"/>
    </w:rPr>
  </w:style>
  <w:style w:type="paragraph" w:styleId="Testofumetto">
    <w:name w:val="Balloon Text"/>
    <w:basedOn w:val="Normale"/>
    <w:semiHidden/>
    <w:rsid w:val="0062075B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BF5F7A"/>
    <w:rPr>
      <w:b/>
      <w:bCs/>
    </w:rPr>
  </w:style>
  <w:style w:type="paragraph" w:styleId="Didascalia">
    <w:name w:val="caption"/>
    <w:basedOn w:val="Normale"/>
    <w:next w:val="Normale"/>
    <w:qFormat/>
    <w:rsid w:val="00CB09A2"/>
    <w:pPr>
      <w:jc w:val="center"/>
    </w:pPr>
    <w:rPr>
      <w:rFonts w:ascii="ShelleyAllegro BT" w:hAnsi="ShelleyAllegro BT"/>
      <w:sz w:val="108"/>
    </w:rPr>
  </w:style>
  <w:style w:type="paragraph" w:styleId="Rientrocorpodeltesto2">
    <w:name w:val="Body Text Indent 2"/>
    <w:basedOn w:val="Normale"/>
    <w:link w:val="Rientrocorpodeltesto2Carattere"/>
    <w:unhideWhenUsed/>
    <w:rsid w:val="00E17D2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17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CAT</vt:lpstr>
    </vt:vector>
  </TitlesOfParts>
  <Company>Servizio Polizia delle Comunicazioni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</dc:title>
  <dc:creator>**</dc:creator>
  <cp:lastModifiedBy> </cp:lastModifiedBy>
  <cp:revision>6</cp:revision>
  <cp:lastPrinted>2013-07-24T10:47:00Z</cp:lastPrinted>
  <dcterms:created xsi:type="dcterms:W3CDTF">2014-09-04T07:34:00Z</dcterms:created>
  <dcterms:modified xsi:type="dcterms:W3CDTF">2014-09-05T07:47:00Z</dcterms:modified>
</cp:coreProperties>
</file>